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DF5C" w14:textId="77777777" w:rsidR="00B85CC6" w:rsidRDefault="00B85CC6" w:rsidP="00B85CC6">
      <w:pPr>
        <w:pStyle w:val="NormalWeb"/>
      </w:pPr>
    </w:p>
    <w:p w14:paraId="7F74AB21" w14:textId="172B32EA" w:rsidR="00B85CC6" w:rsidRDefault="00B85CC6" w:rsidP="00B85CC6">
      <w:pPr>
        <w:pStyle w:val="NormalWeb"/>
      </w:pPr>
      <w:r>
        <w:rPr>
          <w:rStyle w:val="Strong"/>
        </w:rPr>
        <w:t xml:space="preserve">Present: </w:t>
      </w:r>
      <w:r>
        <w:rPr>
          <w:rStyle w:val="Strong"/>
        </w:rPr>
        <w:t>Mark Skidmore</w:t>
      </w:r>
      <w:r>
        <w:rPr>
          <w:rStyle w:val="Strong"/>
        </w:rPr>
        <w:t xml:space="preserve"> (Chair), Cllr Peter Dragonetti, Cllr Peter Burdon, Cllr Martin Wise</w:t>
      </w:r>
      <w:r>
        <w:br/>
        <w:t>Emma Burdon (Clerk)</w:t>
      </w:r>
      <w:r>
        <w:br/>
      </w:r>
    </w:p>
    <w:p w14:paraId="39D6019B" w14:textId="77777777" w:rsidR="00B85CC6" w:rsidRDefault="00B85CC6" w:rsidP="00B85CC6">
      <w:pPr>
        <w:pStyle w:val="NormalWeb"/>
      </w:pPr>
      <w:r>
        <w:rPr>
          <w:rStyle w:val="Strong"/>
        </w:rPr>
        <w:t>1. Welcome and Apologies</w:t>
      </w:r>
      <w:r>
        <w:br/>
        <w:t>The Chair welcomed all attendees to the meeting</w:t>
      </w:r>
    </w:p>
    <w:p w14:paraId="62087172" w14:textId="77777777" w:rsidR="00B85CC6" w:rsidRDefault="00B85CC6" w:rsidP="00B85CC6">
      <w:pPr>
        <w:pStyle w:val="NormalWeb"/>
      </w:pPr>
      <w:r>
        <w:rPr>
          <w:rStyle w:val="Strong"/>
        </w:rPr>
        <w:t>2. Declarations of Interest</w:t>
      </w:r>
      <w:r>
        <w:br/>
        <w:t>Members were invited to declare any interests relevant to the matters on the agenda. No declarations were made.</w:t>
      </w:r>
    </w:p>
    <w:p w14:paraId="78F50FF5" w14:textId="7F1333A4" w:rsidR="00B85CC6" w:rsidRDefault="00B85CC6" w:rsidP="00B85CC6">
      <w:pPr>
        <w:pStyle w:val="NormalWeb"/>
      </w:pPr>
      <w:r>
        <w:rPr>
          <w:rStyle w:val="Strong"/>
        </w:rPr>
        <w:t>3. Approval of the Annual Return to the Charity Commission</w:t>
      </w:r>
      <w:r>
        <w:br/>
        <w:t>The Council, acting as trustee of Whitchurch Hill Recreation Ground, reviewed the draft annual return to the Charity Commission for the financial year ending March 31</w:t>
      </w:r>
      <w:r w:rsidRPr="00F556C5">
        <w:rPr>
          <w:vertAlign w:val="superscript"/>
        </w:rPr>
        <w:t>st</w:t>
      </w:r>
      <w:proofErr w:type="gramStart"/>
      <w:r>
        <w:t xml:space="preserve"> 202</w:t>
      </w:r>
      <w:r>
        <w:t>5</w:t>
      </w:r>
      <w:proofErr w:type="gramEnd"/>
      <w:r>
        <w:t>. The Clerk provided an overview of the key financial figures and statements included in the return.</w:t>
      </w:r>
    </w:p>
    <w:p w14:paraId="6C721945" w14:textId="77777777" w:rsidR="00B85CC6" w:rsidRDefault="00B85CC6" w:rsidP="00B85CC6">
      <w:pPr>
        <w:pStyle w:val="NormalWeb"/>
      </w:pPr>
      <w:r>
        <w:t>After due consideration, it was RESOLVED that the annual return be approved and submitted to the Charity Commission by the due date. The Chair was authorised to sign the return on behalf of the Council as trustee.</w:t>
      </w:r>
    </w:p>
    <w:p w14:paraId="7040623A" w14:textId="77777777" w:rsidR="00B85CC6" w:rsidRDefault="00B85CC6" w:rsidP="00B85CC6">
      <w:pPr>
        <w:pStyle w:val="NormalWeb"/>
      </w:pPr>
      <w:r>
        <w:rPr>
          <w:rStyle w:val="Strong"/>
        </w:rPr>
        <w:t>4.</w:t>
      </w:r>
      <w:r>
        <w:t>There being no further business, the Chair declared the meeting closed at 7.55pm.</w:t>
      </w:r>
    </w:p>
    <w:p w14:paraId="71053624" w14:textId="5C0627C7" w:rsidR="00B85CC6" w:rsidRDefault="00B85CC6" w:rsidP="00B85CC6">
      <w:pPr>
        <w:pStyle w:val="NormalWeb"/>
      </w:pPr>
      <w:r>
        <w:rPr>
          <w:rStyle w:val="Strong"/>
        </w:rPr>
        <w:t>Signed:</w:t>
      </w:r>
      <w:r>
        <w:br/>
      </w:r>
      <w:r>
        <w:t>Mark Skidmore</w:t>
      </w:r>
      <w:r>
        <w:br/>
        <w:t>Chair of Goring Heath Parish Council as Trustee of Whitchurch Hill Recreation Ground</w:t>
      </w:r>
    </w:p>
    <w:p w14:paraId="6FFAF2A5" w14:textId="29CDCBC6" w:rsidR="00B85CC6" w:rsidRDefault="00B85CC6" w:rsidP="00B85CC6">
      <w:pPr>
        <w:pStyle w:val="NormalWeb"/>
      </w:pPr>
      <w:r>
        <w:t>Date: 1</w:t>
      </w:r>
      <w:r>
        <w:t>1</w:t>
      </w:r>
      <w:r w:rsidRPr="00F556C5">
        <w:rPr>
          <w:vertAlign w:val="superscript"/>
        </w:rPr>
        <w:t>th</w:t>
      </w:r>
      <w:r>
        <w:t xml:space="preserve"> November 202</w:t>
      </w:r>
      <w:r>
        <w:t>5</w:t>
      </w:r>
    </w:p>
    <w:p w14:paraId="7FB7D595" w14:textId="77777777" w:rsidR="00B85CC6" w:rsidRDefault="00B85CC6"/>
    <w:sectPr w:rsidR="00B85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6"/>
    <w:rsid w:val="000345F7"/>
    <w:rsid w:val="000E26C5"/>
    <w:rsid w:val="00B8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6DFB7"/>
  <w15:chartTrackingRefBased/>
  <w15:docId w15:val="{643CB427-37D9-714F-88CA-BEFB5A5A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CC6"/>
    <w:rPr>
      <w:rFonts w:eastAsiaTheme="majorEastAsia" w:cstheme="majorBidi"/>
      <w:color w:val="272727" w:themeColor="text1" w:themeTint="D8"/>
    </w:rPr>
  </w:style>
  <w:style w:type="paragraph" w:styleId="Title">
    <w:name w:val="Title"/>
    <w:basedOn w:val="Normal"/>
    <w:next w:val="Normal"/>
    <w:link w:val="TitleChar"/>
    <w:uiPriority w:val="10"/>
    <w:qFormat/>
    <w:rsid w:val="00B85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CC6"/>
    <w:pPr>
      <w:spacing w:before="160"/>
      <w:jc w:val="center"/>
    </w:pPr>
    <w:rPr>
      <w:i/>
      <w:iCs/>
      <w:color w:val="404040" w:themeColor="text1" w:themeTint="BF"/>
    </w:rPr>
  </w:style>
  <w:style w:type="character" w:customStyle="1" w:styleId="QuoteChar">
    <w:name w:val="Quote Char"/>
    <w:basedOn w:val="DefaultParagraphFont"/>
    <w:link w:val="Quote"/>
    <w:uiPriority w:val="29"/>
    <w:rsid w:val="00B85CC6"/>
    <w:rPr>
      <w:i/>
      <w:iCs/>
      <w:color w:val="404040" w:themeColor="text1" w:themeTint="BF"/>
    </w:rPr>
  </w:style>
  <w:style w:type="paragraph" w:styleId="ListParagraph">
    <w:name w:val="List Paragraph"/>
    <w:basedOn w:val="Normal"/>
    <w:uiPriority w:val="34"/>
    <w:qFormat/>
    <w:rsid w:val="00B85CC6"/>
    <w:pPr>
      <w:ind w:left="720"/>
      <w:contextualSpacing/>
    </w:pPr>
  </w:style>
  <w:style w:type="character" w:styleId="IntenseEmphasis">
    <w:name w:val="Intense Emphasis"/>
    <w:basedOn w:val="DefaultParagraphFont"/>
    <w:uiPriority w:val="21"/>
    <w:qFormat/>
    <w:rsid w:val="00B85CC6"/>
    <w:rPr>
      <w:i/>
      <w:iCs/>
      <w:color w:val="0F4761" w:themeColor="accent1" w:themeShade="BF"/>
    </w:rPr>
  </w:style>
  <w:style w:type="paragraph" w:styleId="IntenseQuote">
    <w:name w:val="Intense Quote"/>
    <w:basedOn w:val="Normal"/>
    <w:next w:val="Normal"/>
    <w:link w:val="IntenseQuoteChar"/>
    <w:uiPriority w:val="30"/>
    <w:qFormat/>
    <w:rsid w:val="00B85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CC6"/>
    <w:rPr>
      <w:i/>
      <w:iCs/>
      <w:color w:val="0F4761" w:themeColor="accent1" w:themeShade="BF"/>
    </w:rPr>
  </w:style>
  <w:style w:type="character" w:styleId="IntenseReference">
    <w:name w:val="Intense Reference"/>
    <w:basedOn w:val="DefaultParagraphFont"/>
    <w:uiPriority w:val="32"/>
    <w:qFormat/>
    <w:rsid w:val="00B85CC6"/>
    <w:rPr>
      <w:b/>
      <w:bCs/>
      <w:smallCaps/>
      <w:color w:val="0F4761" w:themeColor="accent1" w:themeShade="BF"/>
      <w:spacing w:val="5"/>
    </w:rPr>
  </w:style>
  <w:style w:type="paragraph" w:styleId="NormalWeb">
    <w:name w:val="Normal (Web)"/>
    <w:basedOn w:val="Normal"/>
    <w:uiPriority w:val="99"/>
    <w:unhideWhenUsed/>
    <w:rsid w:val="00B85CC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B85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917</Characters>
  <Application>Microsoft Office Word</Application>
  <DocSecurity>0</DocSecurity>
  <Lines>21</Lines>
  <Paragraphs>9</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2</cp:revision>
  <dcterms:created xsi:type="dcterms:W3CDTF">2026-06-01T14:30:00Z</dcterms:created>
  <dcterms:modified xsi:type="dcterms:W3CDTF">2026-06-01T14:42:00Z</dcterms:modified>
</cp:coreProperties>
</file>