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0008" w14:textId="74D587D9" w:rsidR="00AC21E6" w:rsidRDefault="00AC21E6" w:rsidP="00AC21E6">
      <w:pPr>
        <w:rPr>
          <w:b/>
        </w:rPr>
      </w:pPr>
      <w:r w:rsidRPr="00AC21E6">
        <w:rPr>
          <w:b/>
        </w:rPr>
        <w:t>A</w:t>
      </w:r>
      <w:r w:rsidR="00AF1193">
        <w:rPr>
          <w:b/>
        </w:rPr>
        <w:t xml:space="preserve"> meeting</w:t>
      </w:r>
      <w:r w:rsidRPr="00AC21E6">
        <w:rPr>
          <w:b/>
        </w:rPr>
        <w:t xml:space="preserve"> of Goring </w:t>
      </w:r>
      <w:r w:rsidR="00763954">
        <w:rPr>
          <w:b/>
        </w:rPr>
        <w:t xml:space="preserve">Heath </w:t>
      </w:r>
      <w:r w:rsidRPr="00AC21E6">
        <w:rPr>
          <w:b/>
        </w:rPr>
        <w:t xml:space="preserve">Parish Council </w:t>
      </w:r>
      <w:r w:rsidR="00763954">
        <w:rPr>
          <w:b/>
        </w:rPr>
        <w:t xml:space="preserve">councilors </w:t>
      </w:r>
      <w:r w:rsidRPr="00AC21E6">
        <w:rPr>
          <w:b/>
        </w:rPr>
        <w:t>was held at Goring Heath Parish Hall</w:t>
      </w:r>
      <w:r w:rsidR="00763954">
        <w:rPr>
          <w:b/>
        </w:rPr>
        <w:t xml:space="preserve"> on </w:t>
      </w:r>
      <w:r w:rsidRPr="00AC21E6">
        <w:rPr>
          <w:b/>
        </w:rPr>
        <w:t>Tuesday 1</w:t>
      </w:r>
      <w:r w:rsidR="00763954">
        <w:rPr>
          <w:b/>
        </w:rPr>
        <w:t>4</w:t>
      </w:r>
      <w:r w:rsidRPr="00AC21E6">
        <w:rPr>
          <w:b/>
        </w:rPr>
        <w:t xml:space="preserve">th </w:t>
      </w:r>
      <w:r w:rsidR="00763954">
        <w:rPr>
          <w:b/>
        </w:rPr>
        <w:t>October</w:t>
      </w:r>
      <w:r w:rsidRPr="00AC21E6">
        <w:rPr>
          <w:b/>
        </w:rPr>
        <w:t xml:space="preserve"> 2025 at 8pm</w:t>
      </w:r>
    </w:p>
    <w:p w14:paraId="409205F5" w14:textId="77777777" w:rsidR="006A6B3F" w:rsidRDefault="006A6B3F" w:rsidP="00AC21E6">
      <w:pPr>
        <w:rPr>
          <w:b/>
        </w:rPr>
      </w:pPr>
    </w:p>
    <w:p w14:paraId="4C2E30B8" w14:textId="77777777" w:rsidR="008715E1" w:rsidRPr="00127802" w:rsidRDefault="008715E1" w:rsidP="008715E1">
      <w:pPr>
        <w:rPr>
          <w:b/>
        </w:rPr>
      </w:pPr>
    </w:p>
    <w:p w14:paraId="773DE850" w14:textId="49211012" w:rsidR="00AC21E6" w:rsidRPr="00127802" w:rsidRDefault="00AC21E6" w:rsidP="00AC21E6">
      <w:pPr>
        <w:rPr>
          <w:bCs/>
        </w:rPr>
      </w:pPr>
      <w:r w:rsidRPr="00AC21E6">
        <w:rPr>
          <w:b/>
        </w:rPr>
        <w:t>Present:</w:t>
      </w:r>
      <w:r w:rsidR="006A6B3F">
        <w:rPr>
          <w:b/>
        </w:rPr>
        <w:t xml:space="preserve"> </w:t>
      </w:r>
      <w:r w:rsidR="00127802">
        <w:rPr>
          <w:bCs/>
        </w:rPr>
        <w:t>Liz Collas (LC) Peter Dragonetti (PD) Mike Holland (MH) Martin Wise (MW) Peter Burdon (PB) Mark Skidmore (MS)</w:t>
      </w:r>
      <w:r w:rsidR="00763954">
        <w:rPr>
          <w:bCs/>
        </w:rPr>
        <w:t xml:space="preserve"> </w:t>
      </w:r>
      <w:r w:rsidR="00763954" w:rsidRPr="00AC21E6">
        <w:t>Louise Shearer (LS)</w:t>
      </w:r>
    </w:p>
    <w:p w14:paraId="3AE31C68" w14:textId="77777777" w:rsidR="00127802" w:rsidRDefault="00127802" w:rsidP="00AC21E6">
      <w:pPr>
        <w:rPr>
          <w:b/>
        </w:rPr>
      </w:pPr>
    </w:p>
    <w:p w14:paraId="48FC7B76" w14:textId="52DE889E" w:rsidR="00AC21E6" w:rsidRDefault="00AC21E6" w:rsidP="008715E1">
      <w:pPr>
        <w:pStyle w:val="ListParagraph"/>
        <w:numPr>
          <w:ilvl w:val="0"/>
          <w:numId w:val="28"/>
        </w:numPr>
      </w:pPr>
      <w:r w:rsidRPr="008715E1">
        <w:rPr>
          <w:b/>
        </w:rPr>
        <w:t>Apologies for absence:</w:t>
      </w:r>
      <w:r w:rsidRPr="00AC21E6">
        <w:t xml:space="preserve"> </w:t>
      </w:r>
      <w:r w:rsidR="008715E1">
        <w:t>Emma Burdon could not attend and PB took notes of the meeting.</w:t>
      </w:r>
    </w:p>
    <w:p w14:paraId="3677697B" w14:textId="77777777" w:rsidR="008715E1" w:rsidRDefault="008715E1" w:rsidP="008715E1"/>
    <w:p w14:paraId="049BA169" w14:textId="6DA3570E" w:rsidR="005020F4" w:rsidRPr="00C5466B" w:rsidRDefault="00AC21E6" w:rsidP="00C5466B">
      <w:pPr>
        <w:pStyle w:val="ListParagraph"/>
        <w:numPr>
          <w:ilvl w:val="0"/>
          <w:numId w:val="28"/>
        </w:numPr>
        <w:rPr>
          <w:b/>
        </w:rPr>
      </w:pPr>
      <w:r w:rsidRPr="008715E1">
        <w:rPr>
          <w:b/>
        </w:rPr>
        <w:t>Correspondence for Information</w:t>
      </w:r>
      <w:r w:rsidR="008715E1" w:rsidRPr="008715E1">
        <w:rPr>
          <w:b/>
        </w:rPr>
        <w:t>:</w:t>
      </w:r>
      <w:r w:rsidR="008715E1">
        <w:rPr>
          <w:b/>
        </w:rPr>
        <w:t xml:space="preserve"> </w:t>
      </w:r>
    </w:p>
    <w:p w14:paraId="5C0B0563" w14:textId="24163BC2" w:rsidR="00AC21E6" w:rsidRPr="00C5466B" w:rsidRDefault="005020F4" w:rsidP="005020F4">
      <w:pPr>
        <w:pStyle w:val="ListParagraph"/>
        <w:numPr>
          <w:ilvl w:val="1"/>
          <w:numId w:val="28"/>
        </w:numPr>
        <w:rPr>
          <w:bCs/>
        </w:rPr>
      </w:pPr>
      <w:r w:rsidRPr="00C5466B">
        <w:rPr>
          <w:bCs/>
        </w:rPr>
        <w:t xml:space="preserve">Mr. </w:t>
      </w:r>
      <w:r w:rsidR="008715E1" w:rsidRPr="00C5466B">
        <w:rPr>
          <w:bCs/>
        </w:rPr>
        <w:t xml:space="preserve">F. Rutherford has written to the council about the pond at Cray’s Pond about public access.  The council does not discourage public </w:t>
      </w:r>
      <w:r w:rsidRPr="00C5466B">
        <w:rPr>
          <w:bCs/>
        </w:rPr>
        <w:t>access, and LC will write to Mr. Rutherford accordingly.</w:t>
      </w:r>
    </w:p>
    <w:p w14:paraId="2F6E007F" w14:textId="3168FF48" w:rsidR="005020F4" w:rsidRPr="00C5466B" w:rsidRDefault="005020F4" w:rsidP="005020F4">
      <w:pPr>
        <w:pStyle w:val="ListParagraph"/>
        <w:numPr>
          <w:ilvl w:val="1"/>
          <w:numId w:val="28"/>
        </w:numPr>
        <w:rPr>
          <w:bCs/>
        </w:rPr>
      </w:pPr>
      <w:r w:rsidRPr="00C5466B">
        <w:rPr>
          <w:bCs/>
        </w:rPr>
        <w:t>Mr. F. Rutherford has written to the council asking that agendas and minutes be posted on the parish notice boards (not just the website).  The council agreed that this practice should continue and LC will write to Mr. Rutherford accordingly.</w:t>
      </w:r>
    </w:p>
    <w:p w14:paraId="45447566" w14:textId="2CC582F8" w:rsidR="005020F4" w:rsidRPr="00C5466B" w:rsidRDefault="005020F4" w:rsidP="005020F4">
      <w:pPr>
        <w:pStyle w:val="ListParagraph"/>
        <w:numPr>
          <w:ilvl w:val="1"/>
          <w:numId w:val="28"/>
        </w:numPr>
        <w:rPr>
          <w:bCs/>
        </w:rPr>
      </w:pPr>
      <w:r w:rsidRPr="00C5466B">
        <w:rPr>
          <w:bCs/>
        </w:rPr>
        <w:t xml:space="preserve">Mr. F. Rutherford has written to the council asking that the soon to be appointed new Parish Clerk have a </w:t>
      </w:r>
      <w:proofErr w:type="spellStart"/>
      <w:r w:rsidRPr="00C5466B">
        <w:rPr>
          <w:bCs/>
        </w:rPr>
        <w:t>CiLCA</w:t>
      </w:r>
      <w:proofErr w:type="spellEnd"/>
      <w:r w:rsidRPr="00C5466B">
        <w:rPr>
          <w:bCs/>
        </w:rPr>
        <w:t xml:space="preserve"> qualification.  The council agreed that this qualification is not required for a council of GHPC’s size and LC will write to Mr. Rutherford accordingly.</w:t>
      </w:r>
    </w:p>
    <w:p w14:paraId="5D95FA1C" w14:textId="77777777" w:rsidR="005020F4" w:rsidRPr="005020F4" w:rsidRDefault="005020F4" w:rsidP="005020F4">
      <w:pPr>
        <w:ind w:left="720"/>
        <w:rPr>
          <w:b/>
        </w:rPr>
      </w:pPr>
    </w:p>
    <w:p w14:paraId="586AE64C" w14:textId="447E03B0" w:rsidR="00AC21E6" w:rsidRPr="005020F4" w:rsidRDefault="00AC21E6" w:rsidP="005020F4">
      <w:pPr>
        <w:pStyle w:val="ListParagraph"/>
        <w:numPr>
          <w:ilvl w:val="0"/>
          <w:numId w:val="28"/>
        </w:numPr>
        <w:rPr>
          <w:b/>
        </w:rPr>
      </w:pPr>
      <w:r w:rsidRPr="005020F4">
        <w:rPr>
          <w:b/>
        </w:rPr>
        <w:t>Planning and Unauthorised Developments</w:t>
      </w:r>
    </w:p>
    <w:p w14:paraId="773C6B80" w14:textId="42C83C7D" w:rsidR="00AC21E6" w:rsidRPr="00BB5995" w:rsidRDefault="00C5466B" w:rsidP="00C5466B">
      <w:pPr>
        <w:pStyle w:val="ListParagraph"/>
        <w:numPr>
          <w:ilvl w:val="0"/>
          <w:numId w:val="31"/>
        </w:numPr>
        <w:rPr>
          <w:rStyle w:val="eop-readonly"/>
          <w:rFonts w:cstheme="minorHAnsi"/>
        </w:rPr>
      </w:pPr>
      <w:r w:rsidRPr="00BB5995">
        <w:rPr>
          <w:rStyle w:val="zw-portion"/>
          <w:rFonts w:cstheme="minorHAnsi"/>
          <w:b/>
          <w:bCs/>
          <w:color w:val="000000"/>
          <w:shd w:val="clear" w:color="auto" w:fill="FFFFFF"/>
        </w:rPr>
        <w:t>P25/S22273/LDE The Pothole, Eastfield Lane</w:t>
      </w:r>
      <w:r w:rsidRPr="00BB5995">
        <w:rPr>
          <w:rStyle w:val="eop-readonly"/>
          <w:rFonts w:cstheme="minorHAnsi"/>
          <w:b/>
          <w:bCs/>
          <w:color w:val="000000"/>
          <w:shd w:val="clear" w:color="auto" w:fill="FFFFFF"/>
        </w:rPr>
        <w:t>:</w:t>
      </w:r>
      <w:r w:rsidRPr="00BB5995">
        <w:rPr>
          <w:rStyle w:val="eop-readonly"/>
          <w:rFonts w:cstheme="minorHAnsi"/>
          <w:color w:val="000000"/>
          <w:shd w:val="clear" w:color="auto" w:fill="FFFFFF"/>
        </w:rPr>
        <w:t xml:space="preserve"> </w:t>
      </w:r>
      <w:r w:rsidRPr="00BB5995">
        <w:rPr>
          <w:rStyle w:val="eop-readonly"/>
          <w:rFonts w:cstheme="minorHAnsi"/>
          <w:i/>
          <w:iCs/>
          <w:color w:val="000000"/>
          <w:shd w:val="clear" w:color="auto" w:fill="FFFFFF"/>
        </w:rPr>
        <w:t>No Strong Views</w:t>
      </w:r>
      <w:r w:rsidRPr="00BB5995">
        <w:rPr>
          <w:rStyle w:val="eop-readonly"/>
          <w:rFonts w:cstheme="minorHAnsi"/>
          <w:color w:val="000000"/>
          <w:shd w:val="clear" w:color="auto" w:fill="FFFFFF"/>
        </w:rPr>
        <w:t>.  MS has already written to SODC on this application</w:t>
      </w:r>
      <w:r w:rsidR="008C4633">
        <w:rPr>
          <w:rStyle w:val="eop-readonly"/>
          <w:rFonts w:cstheme="minorHAnsi"/>
          <w:color w:val="000000"/>
          <w:shd w:val="clear" w:color="auto" w:fill="FFFFFF"/>
        </w:rPr>
        <w:t>.</w:t>
      </w:r>
    </w:p>
    <w:p w14:paraId="5591C98D" w14:textId="3CDE9A0A" w:rsidR="00C5466B" w:rsidRPr="00BB5995" w:rsidRDefault="00195DAB" w:rsidP="00C5466B">
      <w:pPr>
        <w:pStyle w:val="ListParagraph"/>
        <w:numPr>
          <w:ilvl w:val="0"/>
          <w:numId w:val="31"/>
        </w:numPr>
        <w:rPr>
          <w:rFonts w:cstheme="minorHAnsi"/>
        </w:rPr>
      </w:pPr>
      <w:r w:rsidRPr="00BB5995">
        <w:rPr>
          <w:rFonts w:cstheme="minorHAnsi"/>
          <w:b/>
          <w:bCs/>
          <w:color w:val="000000"/>
          <w:shd w:val="clear" w:color="auto" w:fill="FFFFFF"/>
        </w:rPr>
        <w:t xml:space="preserve">P25/SO357/FUL Enigma Estate: </w:t>
      </w:r>
      <w:r w:rsidRPr="00BB5995">
        <w:rPr>
          <w:rFonts w:cstheme="minorHAnsi"/>
          <w:i/>
          <w:iCs/>
          <w:color w:val="000000"/>
          <w:shd w:val="clear" w:color="auto" w:fill="FFFFFF"/>
        </w:rPr>
        <w:t xml:space="preserve">Objection </w:t>
      </w:r>
      <w:r w:rsidRPr="00BB5995">
        <w:rPr>
          <w:rFonts w:cstheme="minorHAnsi"/>
          <w:color w:val="000000"/>
          <w:shd w:val="clear" w:color="auto" w:fill="FFFFFF"/>
        </w:rPr>
        <w:t>on the basis that the development in contrast to the application appears to create the opportunity for a habitable space.  MS to inform SODC</w:t>
      </w:r>
      <w:r w:rsidR="008C4633">
        <w:rPr>
          <w:rFonts w:cstheme="minorHAnsi"/>
          <w:color w:val="000000"/>
          <w:shd w:val="clear" w:color="auto" w:fill="FFFFFF"/>
        </w:rPr>
        <w:t>.</w:t>
      </w:r>
    </w:p>
    <w:p w14:paraId="04757B71" w14:textId="669352DB" w:rsidR="00195DAB" w:rsidRPr="00BB5995" w:rsidRDefault="00195DAB" w:rsidP="00195DAB">
      <w:pPr>
        <w:pStyle w:val="ListParagraph"/>
        <w:numPr>
          <w:ilvl w:val="0"/>
          <w:numId w:val="31"/>
        </w:numPr>
        <w:rPr>
          <w:rFonts w:cstheme="minorHAnsi"/>
        </w:rPr>
      </w:pPr>
      <w:r w:rsidRPr="00BB5995">
        <w:rPr>
          <w:rStyle w:val="zw-portion"/>
          <w:rFonts w:cstheme="minorHAnsi"/>
          <w:b/>
          <w:bCs/>
          <w:color w:val="000000"/>
          <w:shd w:val="clear" w:color="auto" w:fill="FFFFFF"/>
        </w:rPr>
        <w:t>P25/S3088/HH Cherry Down</w:t>
      </w:r>
      <w:r w:rsidRPr="00BB5995">
        <w:rPr>
          <w:rStyle w:val="eop-readonly"/>
          <w:rFonts w:cstheme="minorHAnsi"/>
          <w:b/>
          <w:bCs/>
          <w:color w:val="000000"/>
          <w:shd w:val="clear" w:color="auto" w:fill="FFFFFF"/>
        </w:rPr>
        <w:t>:</w:t>
      </w:r>
      <w:r w:rsidRPr="00BB5995">
        <w:rPr>
          <w:rStyle w:val="eop-readonly"/>
          <w:rFonts w:cstheme="minorHAnsi"/>
          <w:color w:val="000000"/>
          <w:shd w:val="clear" w:color="auto" w:fill="FFFFFF"/>
        </w:rPr>
        <w:t xml:space="preserve"> </w:t>
      </w:r>
      <w:r w:rsidRPr="00BB5995">
        <w:rPr>
          <w:rStyle w:val="eop-readonly"/>
          <w:rFonts w:cstheme="minorHAnsi"/>
          <w:i/>
          <w:iCs/>
          <w:color w:val="000000"/>
          <w:shd w:val="clear" w:color="auto" w:fill="FFFFFF"/>
        </w:rPr>
        <w:t>No Strong Views</w:t>
      </w:r>
      <w:r w:rsidRPr="00BB5995">
        <w:rPr>
          <w:rStyle w:val="eop-readonly"/>
          <w:rFonts w:cstheme="minorHAnsi"/>
          <w:color w:val="000000"/>
          <w:shd w:val="clear" w:color="auto" w:fill="FFFFFF"/>
        </w:rPr>
        <w:t xml:space="preserve"> on the assumption that no mature trees are removed for the development.  </w:t>
      </w:r>
      <w:r w:rsidRPr="00BB5995">
        <w:rPr>
          <w:rFonts w:cstheme="minorHAnsi"/>
          <w:color w:val="000000"/>
          <w:shd w:val="clear" w:color="auto" w:fill="FFFFFF"/>
        </w:rPr>
        <w:t>MS to inform SODC</w:t>
      </w:r>
      <w:r w:rsidR="008C4633">
        <w:rPr>
          <w:rFonts w:cstheme="minorHAnsi"/>
          <w:color w:val="000000"/>
          <w:shd w:val="clear" w:color="auto" w:fill="FFFFFF"/>
        </w:rPr>
        <w:t>.</w:t>
      </w:r>
    </w:p>
    <w:p w14:paraId="1502207E" w14:textId="2AA71312" w:rsidR="00195DAB" w:rsidRPr="00BB5995" w:rsidRDefault="00195DAB" w:rsidP="00C5466B">
      <w:pPr>
        <w:pStyle w:val="ListParagraph"/>
        <w:numPr>
          <w:ilvl w:val="0"/>
          <w:numId w:val="31"/>
        </w:numPr>
        <w:rPr>
          <w:rFonts w:cstheme="minorHAnsi"/>
        </w:rPr>
      </w:pPr>
      <w:r w:rsidRPr="00BB5995">
        <w:rPr>
          <w:rFonts w:cstheme="minorHAnsi"/>
          <w:b/>
          <w:bCs/>
        </w:rPr>
        <w:t xml:space="preserve">P25/S3017/LDP </w:t>
      </w:r>
      <w:proofErr w:type="spellStart"/>
      <w:r w:rsidRPr="00BB5995">
        <w:rPr>
          <w:rFonts w:cstheme="minorHAnsi"/>
          <w:b/>
          <w:bCs/>
        </w:rPr>
        <w:t>Greenhills</w:t>
      </w:r>
      <w:proofErr w:type="spellEnd"/>
      <w:r w:rsidRPr="00BB5995">
        <w:rPr>
          <w:rFonts w:cstheme="minorHAnsi"/>
          <w:b/>
          <w:bCs/>
        </w:rPr>
        <w:t>:</w:t>
      </w:r>
      <w:r w:rsidRPr="00BB5995">
        <w:rPr>
          <w:rFonts w:cstheme="minorHAnsi"/>
        </w:rPr>
        <w:t xml:space="preserve"> </w:t>
      </w:r>
      <w:r w:rsidRPr="00BB5995">
        <w:rPr>
          <w:rStyle w:val="eop-readonly"/>
          <w:rFonts w:cstheme="minorHAnsi"/>
          <w:i/>
          <w:iCs/>
          <w:color w:val="000000"/>
          <w:shd w:val="clear" w:color="auto" w:fill="FFFFFF"/>
        </w:rPr>
        <w:t>No Strong Views.</w:t>
      </w:r>
      <w:r w:rsidRPr="00BB5995">
        <w:rPr>
          <w:rStyle w:val="eop-readonly"/>
          <w:rFonts w:cstheme="minorHAnsi"/>
          <w:color w:val="000000"/>
          <w:shd w:val="clear" w:color="auto" w:fill="FFFFFF"/>
        </w:rPr>
        <w:t xml:space="preserve"> </w:t>
      </w:r>
      <w:r w:rsidRPr="00BB5995">
        <w:rPr>
          <w:rFonts w:cstheme="minorHAnsi"/>
          <w:color w:val="000000"/>
          <w:shd w:val="clear" w:color="auto" w:fill="FFFFFF"/>
        </w:rPr>
        <w:t>PD to inform SODC</w:t>
      </w:r>
      <w:r w:rsidR="008C4633">
        <w:rPr>
          <w:rFonts w:cstheme="minorHAnsi"/>
          <w:color w:val="000000"/>
          <w:shd w:val="clear" w:color="auto" w:fill="FFFFFF"/>
        </w:rPr>
        <w:t>.</w:t>
      </w:r>
    </w:p>
    <w:p w14:paraId="10AF4539" w14:textId="77777777" w:rsidR="00195DAB" w:rsidRPr="00195DAB" w:rsidRDefault="00195DAB" w:rsidP="00195DAB">
      <w:pPr>
        <w:ind w:left="1080"/>
        <w:rPr>
          <w:rFonts w:cstheme="minorHAnsi"/>
          <w:b/>
          <w:bCs/>
        </w:rPr>
      </w:pPr>
    </w:p>
    <w:p w14:paraId="44391EA2" w14:textId="7684D81E" w:rsidR="00AC21E6" w:rsidRPr="00BB5995" w:rsidRDefault="00AC21E6" w:rsidP="00BB5995">
      <w:pPr>
        <w:pStyle w:val="ListParagraph"/>
        <w:numPr>
          <w:ilvl w:val="0"/>
          <w:numId w:val="28"/>
        </w:numPr>
        <w:rPr>
          <w:b/>
        </w:rPr>
      </w:pPr>
      <w:r w:rsidRPr="00BB5995">
        <w:rPr>
          <w:b/>
        </w:rPr>
        <w:t>Finance</w:t>
      </w:r>
      <w:r w:rsidR="00BB5995" w:rsidRPr="00BB5995">
        <w:rPr>
          <w:b/>
        </w:rPr>
        <w:t xml:space="preserve">: </w:t>
      </w:r>
      <w:r w:rsidRPr="00AC21E6">
        <w:t>PB presented a detailed account of the Council’s finances, including a summary of the actual income and expenditure for the FY 2024/25 and the budget income and expenditure for the FY 2025/26. It was noted that the council was in a strong financial position with sufficient reserves to support any upcoming projects.</w:t>
      </w:r>
    </w:p>
    <w:p w14:paraId="53E0289F" w14:textId="77777777" w:rsidR="00BB5995" w:rsidRPr="00BB5995" w:rsidRDefault="00BB5995" w:rsidP="00BB5995">
      <w:pPr>
        <w:ind w:left="360"/>
        <w:rPr>
          <w:b/>
        </w:rPr>
      </w:pPr>
    </w:p>
    <w:p w14:paraId="28EDC911" w14:textId="3CC30500" w:rsidR="00AC21E6" w:rsidRPr="006A6B3F" w:rsidRDefault="00AC21E6" w:rsidP="008411AE">
      <w:pPr>
        <w:pStyle w:val="ListParagraph"/>
        <w:numPr>
          <w:ilvl w:val="0"/>
          <w:numId w:val="28"/>
        </w:numPr>
        <w:rPr>
          <w:b/>
        </w:rPr>
      </w:pPr>
      <w:r w:rsidRPr="006A6B3F">
        <w:rPr>
          <w:b/>
        </w:rPr>
        <w:t>Goring Heath Maintenance</w:t>
      </w:r>
    </w:p>
    <w:p w14:paraId="4CBA1C57" w14:textId="4B8DAB20" w:rsidR="00AC21E6" w:rsidRDefault="00127802" w:rsidP="00BB5995">
      <w:pPr>
        <w:pStyle w:val="ListParagraph"/>
        <w:numPr>
          <w:ilvl w:val="0"/>
          <w:numId w:val="34"/>
        </w:numPr>
      </w:pPr>
      <w:r w:rsidRPr="006A6B3F">
        <w:rPr>
          <w:b/>
        </w:rPr>
        <w:t xml:space="preserve">Grass </w:t>
      </w:r>
      <w:r w:rsidR="0063066B">
        <w:rPr>
          <w:b/>
        </w:rPr>
        <w:t>c</w:t>
      </w:r>
      <w:r w:rsidRPr="006A6B3F">
        <w:rPr>
          <w:b/>
        </w:rPr>
        <w:t>utting:</w:t>
      </w:r>
      <w:r w:rsidRPr="00127802">
        <w:t xml:space="preserve"> </w:t>
      </w:r>
      <w:r w:rsidR="008C4633">
        <w:t>MW to arrange for long grass to be cut before winter</w:t>
      </w:r>
      <w:r w:rsidRPr="00127802">
        <w:t>.</w:t>
      </w:r>
      <w:r w:rsidR="008C4633">
        <w:t xml:space="preserve"> He will present a proposal for clear around the bus shelter at the next GHPC meeting.</w:t>
      </w:r>
    </w:p>
    <w:p w14:paraId="1A826C3D" w14:textId="23B61079" w:rsidR="00AC21E6" w:rsidRDefault="0063066B" w:rsidP="00BB5995">
      <w:pPr>
        <w:pStyle w:val="ListParagraph"/>
        <w:numPr>
          <w:ilvl w:val="0"/>
          <w:numId w:val="34"/>
        </w:numPr>
      </w:pPr>
      <w:r>
        <w:rPr>
          <w:b/>
        </w:rPr>
        <w:t xml:space="preserve">Pond at </w:t>
      </w:r>
      <w:r w:rsidR="00AC21E6" w:rsidRPr="006A6B3F">
        <w:rPr>
          <w:b/>
        </w:rPr>
        <w:t>Cray’s Pond.</w:t>
      </w:r>
      <w:r w:rsidR="00AC21E6" w:rsidRPr="00AC21E6">
        <w:t xml:space="preserve"> </w:t>
      </w:r>
      <w:r>
        <w:t>Underway and going to plan</w:t>
      </w:r>
      <w:r w:rsidR="00AC21E6" w:rsidRPr="00AC21E6">
        <w:t>.</w:t>
      </w:r>
    </w:p>
    <w:p w14:paraId="3CC8D0CE" w14:textId="3053AE63" w:rsidR="00AC21E6" w:rsidRDefault="0063066B" w:rsidP="00BB5995">
      <w:pPr>
        <w:pStyle w:val="ListParagraph"/>
        <w:numPr>
          <w:ilvl w:val="0"/>
          <w:numId w:val="34"/>
        </w:numPr>
      </w:pPr>
      <w:r>
        <w:rPr>
          <w:b/>
        </w:rPr>
        <w:t>Church hedge:</w:t>
      </w:r>
      <w:r w:rsidR="00AC21E6" w:rsidRPr="00AC21E6">
        <w:t xml:space="preserve"> </w:t>
      </w:r>
      <w:r w:rsidR="00FD62E6">
        <w:t>There was a disagreement about which scope for the work had been agreed by the PCC.  PD will ask the PCC to write to GHPC to clarify their wishes.  The final scope to be agreed at the next GHPC meeting.</w:t>
      </w:r>
    </w:p>
    <w:p w14:paraId="51C0D2CF" w14:textId="0DC1385C" w:rsidR="00AC21E6" w:rsidRDefault="00FD62E6" w:rsidP="00BB5995">
      <w:pPr>
        <w:pStyle w:val="ListParagraph"/>
        <w:numPr>
          <w:ilvl w:val="0"/>
          <w:numId w:val="34"/>
        </w:numPr>
      </w:pPr>
      <w:r>
        <w:rPr>
          <w:b/>
        </w:rPr>
        <w:t>Footpaths:</w:t>
      </w:r>
      <w:r w:rsidR="00AC21E6" w:rsidRPr="00AC21E6">
        <w:t xml:space="preserve"> </w:t>
      </w:r>
      <w:r>
        <w:t>LC to meet with Chiltern Society reps from other parishes to agree an approach to footpath maintenance</w:t>
      </w:r>
      <w:r w:rsidR="00AC21E6" w:rsidRPr="00AC21E6">
        <w:t>.</w:t>
      </w:r>
    </w:p>
    <w:p w14:paraId="1B52039A" w14:textId="675D29C7" w:rsidR="00FD62E6" w:rsidRDefault="00FD62E6" w:rsidP="00BB5995">
      <w:pPr>
        <w:pStyle w:val="ListParagraph"/>
        <w:numPr>
          <w:ilvl w:val="0"/>
          <w:numId w:val="34"/>
        </w:numPr>
      </w:pPr>
      <w:r>
        <w:rPr>
          <w:b/>
        </w:rPr>
        <w:t>Playgrounds:</w:t>
      </w:r>
      <w:r>
        <w:t xml:space="preserve"> </w:t>
      </w:r>
      <w:r w:rsidR="008411AE">
        <w:t>The council will need to appoint someone to inspect the playgrounds after EB and PB leave GHPC.  MS suggested that the table tennis unit on the recreation ground should be cleaned during the winter.</w:t>
      </w:r>
    </w:p>
    <w:p w14:paraId="26973A91" w14:textId="77777777" w:rsidR="008411AE" w:rsidRPr="008411AE" w:rsidRDefault="008411AE" w:rsidP="00BB5995">
      <w:pPr>
        <w:pStyle w:val="ListParagraph"/>
        <w:numPr>
          <w:ilvl w:val="0"/>
          <w:numId w:val="34"/>
        </w:numPr>
      </w:pPr>
      <w:r>
        <w:rPr>
          <w:b/>
        </w:rPr>
        <w:t>Traffic/</w:t>
      </w:r>
      <w:proofErr w:type="spellStart"/>
      <w:r>
        <w:rPr>
          <w:b/>
        </w:rPr>
        <w:t>Speedwatch</w:t>
      </w:r>
      <w:proofErr w:type="spellEnd"/>
      <w:r>
        <w:rPr>
          <w:b/>
        </w:rPr>
        <w:t xml:space="preserve">: </w:t>
      </w:r>
    </w:p>
    <w:p w14:paraId="573F431B" w14:textId="5F56F8E4" w:rsidR="008411AE" w:rsidRPr="008411AE" w:rsidRDefault="008411AE" w:rsidP="008411AE">
      <w:pPr>
        <w:pStyle w:val="ListParagraph"/>
        <w:numPr>
          <w:ilvl w:val="1"/>
          <w:numId w:val="34"/>
        </w:numPr>
      </w:pPr>
      <w:r>
        <w:rPr>
          <w:bCs/>
        </w:rPr>
        <w:t>MH will discuss speed signs with John Beale</w:t>
      </w:r>
    </w:p>
    <w:p w14:paraId="009322B2" w14:textId="6857BA46" w:rsidR="008411AE" w:rsidRPr="008411AE" w:rsidRDefault="008411AE" w:rsidP="008411AE">
      <w:pPr>
        <w:pStyle w:val="ListParagraph"/>
        <w:numPr>
          <w:ilvl w:val="1"/>
          <w:numId w:val="34"/>
        </w:numPr>
      </w:pPr>
      <w:r>
        <w:rPr>
          <w:bCs/>
        </w:rPr>
        <w:t>MH will survey the parish to identify any issues with road signs and markings, e.g. wrong signs, or faint road markings</w:t>
      </w:r>
    </w:p>
    <w:p w14:paraId="6127884E" w14:textId="0D9DF327" w:rsidR="008411AE" w:rsidRPr="008411AE" w:rsidRDefault="008411AE" w:rsidP="008411AE">
      <w:pPr>
        <w:pStyle w:val="ListParagraph"/>
        <w:numPr>
          <w:ilvl w:val="1"/>
          <w:numId w:val="34"/>
        </w:numPr>
      </w:pPr>
      <w:r>
        <w:rPr>
          <w:bCs/>
        </w:rPr>
        <w:t xml:space="preserve">PB informed the meeting that </w:t>
      </w:r>
      <w:proofErr w:type="spellStart"/>
      <w:r>
        <w:rPr>
          <w:bCs/>
        </w:rPr>
        <w:t>Speedwatch</w:t>
      </w:r>
      <w:proofErr w:type="spellEnd"/>
      <w:r>
        <w:rPr>
          <w:bCs/>
        </w:rPr>
        <w:t xml:space="preserve"> had been disbanded because of insufficient volunteers.  It was noted that changes in speed limits and </w:t>
      </w:r>
      <w:proofErr w:type="spellStart"/>
      <w:r>
        <w:rPr>
          <w:bCs/>
        </w:rPr>
        <w:t>Speedwatch</w:t>
      </w:r>
      <w:proofErr w:type="spellEnd"/>
      <w:r>
        <w:rPr>
          <w:bCs/>
        </w:rPr>
        <w:t xml:space="preserve"> had improved road safety in the last few years</w:t>
      </w:r>
    </w:p>
    <w:p w14:paraId="4E89B79C" w14:textId="77777777" w:rsidR="008411AE" w:rsidRDefault="008411AE" w:rsidP="008411AE">
      <w:pPr>
        <w:ind w:left="1920"/>
      </w:pPr>
    </w:p>
    <w:p w14:paraId="21F651D4" w14:textId="2526740D" w:rsidR="00AC21E6" w:rsidRDefault="008411AE" w:rsidP="008411AE">
      <w:pPr>
        <w:pStyle w:val="ListParagraph"/>
        <w:numPr>
          <w:ilvl w:val="0"/>
          <w:numId w:val="28"/>
        </w:numPr>
        <w:rPr>
          <w:bCs/>
        </w:rPr>
      </w:pPr>
      <w:r>
        <w:rPr>
          <w:b/>
        </w:rPr>
        <w:t>Remembrance Day:</w:t>
      </w:r>
      <w:r w:rsidR="00AC21E6" w:rsidRPr="006A6B3F">
        <w:rPr>
          <w:bCs/>
        </w:rPr>
        <w:t xml:space="preserve"> </w:t>
      </w:r>
      <w:r>
        <w:rPr>
          <w:bCs/>
        </w:rPr>
        <w:t>All arrangements have been put in place by EB</w:t>
      </w:r>
      <w:r w:rsidR="00AC21E6" w:rsidRPr="006A6B3F">
        <w:rPr>
          <w:bCs/>
        </w:rPr>
        <w:t>.</w:t>
      </w:r>
    </w:p>
    <w:p w14:paraId="39BFB718" w14:textId="77777777" w:rsidR="008411AE" w:rsidRPr="008411AE" w:rsidRDefault="008411AE" w:rsidP="008411AE">
      <w:pPr>
        <w:ind w:left="360"/>
        <w:rPr>
          <w:bCs/>
        </w:rPr>
      </w:pPr>
    </w:p>
    <w:p w14:paraId="5884E226" w14:textId="37A7F9B4" w:rsidR="008411AE" w:rsidRPr="008411AE" w:rsidRDefault="00AC21E6" w:rsidP="008411AE">
      <w:pPr>
        <w:pStyle w:val="ListParagraph"/>
        <w:numPr>
          <w:ilvl w:val="0"/>
          <w:numId w:val="28"/>
        </w:numPr>
        <w:rPr>
          <w:bCs/>
        </w:rPr>
      </w:pPr>
      <w:r w:rsidRPr="006A6B3F">
        <w:rPr>
          <w:b/>
        </w:rPr>
        <w:t>Newsletter and Website</w:t>
      </w:r>
      <w:r w:rsidR="00C7442E">
        <w:rPr>
          <w:bCs/>
        </w:rPr>
        <w:t>:</w:t>
      </w:r>
    </w:p>
    <w:p w14:paraId="0FABA802" w14:textId="77777777" w:rsidR="00C7442E" w:rsidRDefault="00AC21E6" w:rsidP="008411AE">
      <w:pPr>
        <w:pStyle w:val="ListParagraph"/>
        <w:numPr>
          <w:ilvl w:val="1"/>
          <w:numId w:val="28"/>
        </w:numPr>
        <w:rPr>
          <w:bCs/>
        </w:rPr>
      </w:pPr>
      <w:r w:rsidRPr="006A6B3F">
        <w:rPr>
          <w:bCs/>
        </w:rPr>
        <w:t xml:space="preserve">LS </w:t>
      </w:r>
      <w:r w:rsidR="008411AE">
        <w:rPr>
          <w:bCs/>
        </w:rPr>
        <w:t xml:space="preserve">said the Christmas edition will have a </w:t>
      </w:r>
      <w:proofErr w:type="spellStart"/>
      <w:r w:rsidR="008411AE">
        <w:rPr>
          <w:bCs/>
        </w:rPr>
        <w:t>colour</w:t>
      </w:r>
      <w:proofErr w:type="spellEnd"/>
      <w:r w:rsidR="008411AE">
        <w:rPr>
          <w:bCs/>
        </w:rPr>
        <w:t xml:space="preserve"> </w:t>
      </w:r>
      <w:r w:rsidR="00C7442E">
        <w:rPr>
          <w:bCs/>
        </w:rPr>
        <w:t>front page.</w:t>
      </w:r>
    </w:p>
    <w:p w14:paraId="1BF2F693" w14:textId="157D89D2" w:rsidR="00C7442E" w:rsidRPr="00C7442E" w:rsidRDefault="00C7442E" w:rsidP="00C7442E">
      <w:pPr>
        <w:pStyle w:val="ListParagraph"/>
        <w:numPr>
          <w:ilvl w:val="1"/>
          <w:numId w:val="28"/>
        </w:numPr>
        <w:rPr>
          <w:bCs/>
        </w:rPr>
      </w:pPr>
      <w:r>
        <w:rPr>
          <w:bCs/>
        </w:rPr>
        <w:t>LS will offer a 20% discount to The Sun Inn for year-round advertising</w:t>
      </w:r>
    </w:p>
    <w:p w14:paraId="28A61A85" w14:textId="295EEBC4" w:rsidR="00AC21E6" w:rsidRDefault="00C7442E" w:rsidP="008411AE">
      <w:pPr>
        <w:pStyle w:val="ListParagraph"/>
        <w:numPr>
          <w:ilvl w:val="1"/>
          <w:numId w:val="28"/>
        </w:numPr>
        <w:rPr>
          <w:bCs/>
        </w:rPr>
      </w:pPr>
      <w:r>
        <w:rPr>
          <w:bCs/>
        </w:rPr>
        <w:t>EB to follow up on advertising invoicing</w:t>
      </w:r>
      <w:r w:rsidR="00AC21E6" w:rsidRPr="006A6B3F">
        <w:rPr>
          <w:bCs/>
        </w:rPr>
        <w:t>.</w:t>
      </w:r>
    </w:p>
    <w:p w14:paraId="1CD049FF" w14:textId="77777777" w:rsidR="00C7442E" w:rsidRPr="00C7442E" w:rsidRDefault="00C7442E" w:rsidP="00C7442E">
      <w:pPr>
        <w:ind w:left="720"/>
        <w:rPr>
          <w:bCs/>
        </w:rPr>
      </w:pPr>
    </w:p>
    <w:p w14:paraId="656EAA07" w14:textId="2E25508E" w:rsidR="00C7442E" w:rsidRDefault="00AC21E6" w:rsidP="008411AE">
      <w:pPr>
        <w:pStyle w:val="ListParagraph"/>
        <w:numPr>
          <w:ilvl w:val="0"/>
          <w:numId w:val="28"/>
        </w:numPr>
        <w:rPr>
          <w:bCs/>
        </w:rPr>
      </w:pPr>
      <w:r w:rsidRPr="006A6B3F">
        <w:rPr>
          <w:b/>
        </w:rPr>
        <w:t>Parish Hall</w:t>
      </w:r>
      <w:r w:rsidR="00C7442E">
        <w:rPr>
          <w:bCs/>
        </w:rPr>
        <w:t>:</w:t>
      </w:r>
    </w:p>
    <w:p w14:paraId="2A699D1A" w14:textId="272AA2CA" w:rsidR="00AC21E6" w:rsidRDefault="00C7442E" w:rsidP="00C7442E">
      <w:pPr>
        <w:pStyle w:val="ListParagraph"/>
        <w:numPr>
          <w:ilvl w:val="1"/>
          <w:numId w:val="28"/>
        </w:numPr>
        <w:rPr>
          <w:bCs/>
        </w:rPr>
      </w:pPr>
      <w:r w:rsidRPr="00C7442E">
        <w:rPr>
          <w:bCs/>
        </w:rPr>
        <w:t xml:space="preserve">New fire extinguishers have been </w:t>
      </w:r>
      <w:r w:rsidR="00FB461A" w:rsidRPr="00C7442E">
        <w:rPr>
          <w:bCs/>
        </w:rPr>
        <w:t>installed,</w:t>
      </w:r>
      <w:r w:rsidRPr="00C7442E">
        <w:rPr>
          <w:bCs/>
        </w:rPr>
        <w:t xml:space="preserve"> and </w:t>
      </w:r>
      <w:r>
        <w:rPr>
          <w:bCs/>
        </w:rPr>
        <w:t>the overhaul of the kitchen is underway (with grant support)</w:t>
      </w:r>
      <w:r w:rsidR="00AC21E6" w:rsidRPr="00C7442E">
        <w:rPr>
          <w:bCs/>
        </w:rPr>
        <w:t>.</w:t>
      </w:r>
    </w:p>
    <w:p w14:paraId="2EC70788" w14:textId="07C0862D" w:rsidR="00C7442E" w:rsidRDefault="00C7442E" w:rsidP="00C7442E">
      <w:pPr>
        <w:pStyle w:val="ListParagraph"/>
        <w:numPr>
          <w:ilvl w:val="1"/>
          <w:numId w:val="28"/>
        </w:numPr>
        <w:rPr>
          <w:bCs/>
        </w:rPr>
      </w:pPr>
      <w:r>
        <w:rPr>
          <w:bCs/>
        </w:rPr>
        <w:t>The edible dormouse problem is being addressed by a contractor.</w:t>
      </w:r>
    </w:p>
    <w:p w14:paraId="0772CF52" w14:textId="77777777" w:rsidR="00C7442E" w:rsidRPr="00C7442E" w:rsidRDefault="00C7442E" w:rsidP="00C7442E">
      <w:pPr>
        <w:ind w:left="720"/>
        <w:rPr>
          <w:bCs/>
        </w:rPr>
      </w:pPr>
    </w:p>
    <w:p w14:paraId="3EDE7C65" w14:textId="15FE3B3D" w:rsidR="00C7442E" w:rsidRPr="00C7442E" w:rsidRDefault="00C7442E" w:rsidP="00C7442E">
      <w:pPr>
        <w:pStyle w:val="ListParagraph"/>
        <w:numPr>
          <w:ilvl w:val="0"/>
          <w:numId w:val="28"/>
        </w:numPr>
        <w:rPr>
          <w:bCs/>
        </w:rPr>
      </w:pPr>
      <w:r>
        <w:rPr>
          <w:b/>
        </w:rPr>
        <w:t>Other matters</w:t>
      </w:r>
      <w:r w:rsidR="00AC21E6" w:rsidRPr="006A6B3F">
        <w:rPr>
          <w:b/>
        </w:rPr>
        <w:t>:</w:t>
      </w:r>
    </w:p>
    <w:p w14:paraId="6C1882DB" w14:textId="03610492" w:rsidR="00C7442E" w:rsidRDefault="00C7442E" w:rsidP="00C7442E">
      <w:pPr>
        <w:pStyle w:val="ListParagraph"/>
        <w:numPr>
          <w:ilvl w:val="1"/>
          <w:numId w:val="28"/>
        </w:numPr>
        <w:rPr>
          <w:bCs/>
        </w:rPr>
      </w:pPr>
      <w:r>
        <w:rPr>
          <w:bCs/>
        </w:rPr>
        <w:t>MW suggested local parish councils should get together to share ideas on preventing unauthorised woodland developments.</w:t>
      </w:r>
    </w:p>
    <w:p w14:paraId="7752CF0F" w14:textId="4809134E" w:rsidR="00C7442E" w:rsidRDefault="00C7442E" w:rsidP="00C7442E">
      <w:pPr>
        <w:pStyle w:val="ListParagraph"/>
        <w:numPr>
          <w:ilvl w:val="1"/>
          <w:numId w:val="28"/>
        </w:numPr>
        <w:rPr>
          <w:bCs/>
        </w:rPr>
      </w:pPr>
      <w:r>
        <w:rPr>
          <w:bCs/>
        </w:rPr>
        <w:t xml:space="preserve">LC said that two woodland plots near Deadman’s Lane were for sale.  It was </w:t>
      </w:r>
      <w:r w:rsidR="00B5512E">
        <w:rPr>
          <w:bCs/>
        </w:rPr>
        <w:t>a</w:t>
      </w:r>
      <w:r>
        <w:rPr>
          <w:bCs/>
        </w:rPr>
        <w:t xml:space="preserve">greed that </w:t>
      </w:r>
      <w:r w:rsidR="00B5512E">
        <w:rPr>
          <w:bCs/>
        </w:rPr>
        <w:t>the meeting would not recommending purchasing them to GHPC as the cost was too high.</w:t>
      </w:r>
    </w:p>
    <w:p w14:paraId="08136C57" w14:textId="5061699D" w:rsidR="00B5512E" w:rsidRDefault="00B5512E" w:rsidP="00C7442E">
      <w:pPr>
        <w:pStyle w:val="ListParagraph"/>
        <w:numPr>
          <w:ilvl w:val="1"/>
          <w:numId w:val="28"/>
        </w:numPr>
        <w:rPr>
          <w:bCs/>
        </w:rPr>
      </w:pPr>
      <w:r>
        <w:rPr>
          <w:bCs/>
        </w:rPr>
        <w:t>EB to follow up with Beech Farm on the sale of the woodland adjacent to the parish hall.</w:t>
      </w:r>
    </w:p>
    <w:p w14:paraId="3C3B2D53" w14:textId="3B2E4EB8" w:rsidR="00B5512E" w:rsidRDefault="00B5512E" w:rsidP="00C7442E">
      <w:pPr>
        <w:pStyle w:val="ListParagraph"/>
        <w:numPr>
          <w:ilvl w:val="1"/>
          <w:numId w:val="28"/>
        </w:numPr>
        <w:rPr>
          <w:bCs/>
        </w:rPr>
      </w:pPr>
      <w:r>
        <w:rPr>
          <w:bCs/>
        </w:rPr>
        <w:t>EB to approach local parish clerks to see if they would be interested in taking on GHPC in addition to their existing responsibilities.</w:t>
      </w:r>
    </w:p>
    <w:p w14:paraId="5345346F" w14:textId="368F7CB8" w:rsidR="00B5512E" w:rsidRDefault="00B5512E" w:rsidP="00C7442E">
      <w:pPr>
        <w:pStyle w:val="ListParagraph"/>
        <w:numPr>
          <w:ilvl w:val="1"/>
          <w:numId w:val="28"/>
        </w:numPr>
        <w:rPr>
          <w:bCs/>
        </w:rPr>
      </w:pPr>
      <w:r>
        <w:rPr>
          <w:bCs/>
        </w:rPr>
        <w:t>An advert will be place in the newsletter for a new council member</w:t>
      </w:r>
    </w:p>
    <w:p w14:paraId="3EB16A2C" w14:textId="4FEAC391" w:rsidR="00B5512E" w:rsidRPr="00C7442E" w:rsidRDefault="00B5512E" w:rsidP="00C7442E">
      <w:pPr>
        <w:pStyle w:val="ListParagraph"/>
        <w:numPr>
          <w:ilvl w:val="1"/>
          <w:numId w:val="28"/>
        </w:numPr>
        <w:rPr>
          <w:bCs/>
        </w:rPr>
      </w:pPr>
      <w:r>
        <w:rPr>
          <w:bCs/>
        </w:rPr>
        <w:t>LC said she wished to step down as Chair and GHPC will have to appoint a new person to the role.</w:t>
      </w:r>
    </w:p>
    <w:p w14:paraId="738EAE86" w14:textId="77777777" w:rsidR="006A6B3F" w:rsidRDefault="006A6B3F" w:rsidP="006A6B3F">
      <w:pPr>
        <w:rPr>
          <w:bCs/>
        </w:rPr>
      </w:pPr>
    </w:p>
    <w:p w14:paraId="4253596F" w14:textId="5F8B5D76" w:rsidR="00936088" w:rsidRPr="006A6B3F" w:rsidRDefault="00B5512E" w:rsidP="00B5512E">
      <w:pPr>
        <w:ind w:left="6237"/>
        <w:rPr>
          <w:bCs/>
        </w:rPr>
      </w:pPr>
      <w:r>
        <w:rPr>
          <w:bCs/>
        </w:rPr>
        <w:t>P</w:t>
      </w:r>
      <w:r w:rsidR="00AC21E6" w:rsidRPr="006A6B3F">
        <w:rPr>
          <w:bCs/>
        </w:rPr>
        <w:t xml:space="preserve"> </w:t>
      </w:r>
      <w:proofErr w:type="gramStart"/>
      <w:r w:rsidR="00AC21E6" w:rsidRPr="006A6B3F">
        <w:rPr>
          <w:bCs/>
        </w:rPr>
        <w:t>Burdon</w:t>
      </w:r>
      <w:r>
        <w:rPr>
          <w:bCs/>
        </w:rPr>
        <w:t>,  15</w:t>
      </w:r>
      <w:proofErr w:type="gramEnd"/>
      <w:r w:rsidRPr="00B5512E">
        <w:rPr>
          <w:bCs/>
          <w:vertAlign w:val="superscript"/>
        </w:rPr>
        <w:t>th</w:t>
      </w:r>
      <w:r>
        <w:rPr>
          <w:bCs/>
        </w:rPr>
        <w:t xml:space="preserve"> October 2025</w:t>
      </w:r>
    </w:p>
    <w:p w14:paraId="52559B81" w14:textId="77777777" w:rsidR="00AC21E6" w:rsidRPr="00275A17" w:rsidRDefault="00AC21E6" w:rsidP="00FB461A">
      <w:pPr>
        <w:rPr>
          <w:b/>
          <w:bCs/>
          <w:sz w:val="28"/>
          <w:szCs w:val="28"/>
          <w:lang w:val="en-GB"/>
        </w:rPr>
      </w:pPr>
    </w:p>
    <w:sectPr w:rsidR="00AC21E6" w:rsidRPr="00275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0EA1"/>
    <w:multiLevelType w:val="hybridMultilevel"/>
    <w:tmpl w:val="BB1A7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917D19"/>
    <w:multiLevelType w:val="hybridMultilevel"/>
    <w:tmpl w:val="3F003F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D3CD6"/>
    <w:multiLevelType w:val="hybridMultilevel"/>
    <w:tmpl w:val="21422A7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9A2A50"/>
    <w:multiLevelType w:val="hybridMultilevel"/>
    <w:tmpl w:val="863ADBE4"/>
    <w:lvl w:ilvl="0" w:tplc="4D262858">
      <w:start w:val="7"/>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1B7F1D"/>
    <w:multiLevelType w:val="multilevel"/>
    <w:tmpl w:val="21422A7C"/>
    <w:styleLink w:val="CurrentList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7B2B82"/>
    <w:multiLevelType w:val="hybridMultilevel"/>
    <w:tmpl w:val="9C946C4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127D715A"/>
    <w:multiLevelType w:val="hybridMultilevel"/>
    <w:tmpl w:val="B7F2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44C78"/>
    <w:multiLevelType w:val="hybridMultilevel"/>
    <w:tmpl w:val="4D0C445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8" w15:restartNumberingAfterBreak="0">
    <w:nsid w:val="1743247C"/>
    <w:multiLevelType w:val="hybridMultilevel"/>
    <w:tmpl w:val="EBB2B390"/>
    <w:lvl w:ilvl="0" w:tplc="0809000F">
      <w:start w:val="1"/>
      <w:numFmt w:val="decimal"/>
      <w:lvlText w:val="%1."/>
      <w:lvlJc w:val="left"/>
      <w:pPr>
        <w:ind w:left="1800" w:hanging="360"/>
      </w:pPr>
      <w:rPr>
        <w:rFonts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9" w15:restartNumberingAfterBreak="0">
    <w:nsid w:val="1B9F6463"/>
    <w:multiLevelType w:val="hybridMultilevel"/>
    <w:tmpl w:val="DD12A7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8F3559"/>
    <w:multiLevelType w:val="hybridMultilevel"/>
    <w:tmpl w:val="C1B4B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23637"/>
    <w:multiLevelType w:val="hybridMultilevel"/>
    <w:tmpl w:val="17CE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A2F4A"/>
    <w:multiLevelType w:val="hybridMultilevel"/>
    <w:tmpl w:val="4306BBA2"/>
    <w:lvl w:ilvl="0" w:tplc="DFE28F0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EB1831"/>
    <w:multiLevelType w:val="hybridMultilevel"/>
    <w:tmpl w:val="A492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0039E"/>
    <w:multiLevelType w:val="hybridMultilevel"/>
    <w:tmpl w:val="EE1E7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300418"/>
    <w:multiLevelType w:val="hybridMultilevel"/>
    <w:tmpl w:val="6F50E44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3902324E"/>
    <w:multiLevelType w:val="hybridMultilevel"/>
    <w:tmpl w:val="2136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77586C"/>
    <w:multiLevelType w:val="hybridMultilevel"/>
    <w:tmpl w:val="C0C6F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02494B"/>
    <w:multiLevelType w:val="hybridMultilevel"/>
    <w:tmpl w:val="285A6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F679A"/>
    <w:multiLevelType w:val="hybridMultilevel"/>
    <w:tmpl w:val="7DF467B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0" w15:restartNumberingAfterBreak="0">
    <w:nsid w:val="462B15C0"/>
    <w:multiLevelType w:val="hybridMultilevel"/>
    <w:tmpl w:val="3E60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35B92"/>
    <w:multiLevelType w:val="hybridMultilevel"/>
    <w:tmpl w:val="7BFA8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41346"/>
    <w:multiLevelType w:val="hybridMultilevel"/>
    <w:tmpl w:val="0B7E2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F3DE2"/>
    <w:multiLevelType w:val="hybridMultilevel"/>
    <w:tmpl w:val="95C6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8C0324"/>
    <w:multiLevelType w:val="hybridMultilevel"/>
    <w:tmpl w:val="6C7A23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B750CF"/>
    <w:multiLevelType w:val="hybridMultilevel"/>
    <w:tmpl w:val="6694CC90"/>
    <w:lvl w:ilvl="0" w:tplc="08090019">
      <w:start w:val="1"/>
      <w:numFmt w:val="lowerLetter"/>
      <w:lvlText w:val="%1."/>
      <w:lvlJc w:val="left"/>
      <w:pPr>
        <w:ind w:left="1440" w:hanging="360"/>
      </w:pPr>
      <w:rPr>
        <w:rFonts w:hint="default"/>
      </w:rPr>
    </w:lvl>
    <w:lvl w:ilvl="1" w:tplc="08090005">
      <w:start w:val="1"/>
      <w:numFmt w:val="bullet"/>
      <w:lvlText w:val=""/>
      <w:lvlJc w:val="left"/>
      <w:pPr>
        <w:ind w:left="2280" w:hanging="360"/>
      </w:pPr>
      <w:rPr>
        <w:rFonts w:ascii="Wingdings" w:hAnsi="Wingdings" w:hint="default"/>
      </w:rPr>
    </w:lvl>
    <w:lvl w:ilvl="2" w:tplc="FFFFFFFF" w:tentative="1">
      <w:start w:val="1"/>
      <w:numFmt w:val="bullet"/>
      <w:lvlText w:val=""/>
      <w:lvlJc w:val="left"/>
      <w:pPr>
        <w:ind w:left="3000" w:hanging="360"/>
      </w:pPr>
      <w:rPr>
        <w:rFonts w:ascii="Wingdings" w:hAnsi="Wingdings" w:hint="default"/>
      </w:rPr>
    </w:lvl>
    <w:lvl w:ilvl="3" w:tplc="FFFFFFFF" w:tentative="1">
      <w:start w:val="1"/>
      <w:numFmt w:val="bullet"/>
      <w:lvlText w:val=""/>
      <w:lvlJc w:val="left"/>
      <w:pPr>
        <w:ind w:left="3720" w:hanging="360"/>
      </w:pPr>
      <w:rPr>
        <w:rFonts w:ascii="Symbol" w:hAnsi="Symbol" w:hint="default"/>
      </w:rPr>
    </w:lvl>
    <w:lvl w:ilvl="4" w:tplc="FFFFFFFF" w:tentative="1">
      <w:start w:val="1"/>
      <w:numFmt w:val="bullet"/>
      <w:lvlText w:val="o"/>
      <w:lvlJc w:val="left"/>
      <w:pPr>
        <w:ind w:left="4440" w:hanging="360"/>
      </w:pPr>
      <w:rPr>
        <w:rFonts w:ascii="Courier New" w:hAnsi="Courier New" w:cs="Courier New" w:hint="default"/>
      </w:rPr>
    </w:lvl>
    <w:lvl w:ilvl="5" w:tplc="FFFFFFFF" w:tentative="1">
      <w:start w:val="1"/>
      <w:numFmt w:val="bullet"/>
      <w:lvlText w:val=""/>
      <w:lvlJc w:val="left"/>
      <w:pPr>
        <w:ind w:left="5160" w:hanging="360"/>
      </w:pPr>
      <w:rPr>
        <w:rFonts w:ascii="Wingdings" w:hAnsi="Wingdings" w:hint="default"/>
      </w:rPr>
    </w:lvl>
    <w:lvl w:ilvl="6" w:tplc="FFFFFFFF" w:tentative="1">
      <w:start w:val="1"/>
      <w:numFmt w:val="bullet"/>
      <w:lvlText w:val=""/>
      <w:lvlJc w:val="left"/>
      <w:pPr>
        <w:ind w:left="5880" w:hanging="360"/>
      </w:pPr>
      <w:rPr>
        <w:rFonts w:ascii="Symbol" w:hAnsi="Symbol" w:hint="default"/>
      </w:rPr>
    </w:lvl>
    <w:lvl w:ilvl="7" w:tplc="FFFFFFFF" w:tentative="1">
      <w:start w:val="1"/>
      <w:numFmt w:val="bullet"/>
      <w:lvlText w:val="o"/>
      <w:lvlJc w:val="left"/>
      <w:pPr>
        <w:ind w:left="6600" w:hanging="360"/>
      </w:pPr>
      <w:rPr>
        <w:rFonts w:ascii="Courier New" w:hAnsi="Courier New" w:cs="Courier New" w:hint="default"/>
      </w:rPr>
    </w:lvl>
    <w:lvl w:ilvl="8" w:tplc="FFFFFFFF" w:tentative="1">
      <w:start w:val="1"/>
      <w:numFmt w:val="bullet"/>
      <w:lvlText w:val=""/>
      <w:lvlJc w:val="left"/>
      <w:pPr>
        <w:ind w:left="7320" w:hanging="360"/>
      </w:pPr>
      <w:rPr>
        <w:rFonts w:ascii="Wingdings" w:hAnsi="Wingdings" w:hint="default"/>
      </w:rPr>
    </w:lvl>
  </w:abstractNum>
  <w:abstractNum w:abstractNumId="26" w15:restartNumberingAfterBreak="0">
    <w:nsid w:val="52C6347B"/>
    <w:multiLevelType w:val="hybridMultilevel"/>
    <w:tmpl w:val="801086DC"/>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27" w15:restartNumberingAfterBreak="0">
    <w:nsid w:val="59834BAA"/>
    <w:multiLevelType w:val="hybridMultilevel"/>
    <w:tmpl w:val="04A8F0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B4404D8"/>
    <w:multiLevelType w:val="hybridMultilevel"/>
    <w:tmpl w:val="15AAA2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881A07"/>
    <w:multiLevelType w:val="hybridMultilevel"/>
    <w:tmpl w:val="79DA0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C07977"/>
    <w:multiLevelType w:val="hybridMultilevel"/>
    <w:tmpl w:val="5CE0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1F42A6"/>
    <w:multiLevelType w:val="hybridMultilevel"/>
    <w:tmpl w:val="4F2A4E26"/>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2280" w:hanging="360"/>
      </w:pPr>
      <w:rPr>
        <w:rFonts w:ascii="Courier New" w:hAnsi="Courier New" w:cs="Courier New" w:hint="default"/>
      </w:rPr>
    </w:lvl>
    <w:lvl w:ilvl="2" w:tplc="FFFFFFFF" w:tentative="1">
      <w:start w:val="1"/>
      <w:numFmt w:val="bullet"/>
      <w:lvlText w:val=""/>
      <w:lvlJc w:val="left"/>
      <w:pPr>
        <w:ind w:left="3000" w:hanging="360"/>
      </w:pPr>
      <w:rPr>
        <w:rFonts w:ascii="Wingdings" w:hAnsi="Wingdings" w:hint="default"/>
      </w:rPr>
    </w:lvl>
    <w:lvl w:ilvl="3" w:tplc="FFFFFFFF" w:tentative="1">
      <w:start w:val="1"/>
      <w:numFmt w:val="bullet"/>
      <w:lvlText w:val=""/>
      <w:lvlJc w:val="left"/>
      <w:pPr>
        <w:ind w:left="3720" w:hanging="360"/>
      </w:pPr>
      <w:rPr>
        <w:rFonts w:ascii="Symbol" w:hAnsi="Symbol" w:hint="default"/>
      </w:rPr>
    </w:lvl>
    <w:lvl w:ilvl="4" w:tplc="FFFFFFFF" w:tentative="1">
      <w:start w:val="1"/>
      <w:numFmt w:val="bullet"/>
      <w:lvlText w:val="o"/>
      <w:lvlJc w:val="left"/>
      <w:pPr>
        <w:ind w:left="4440" w:hanging="360"/>
      </w:pPr>
      <w:rPr>
        <w:rFonts w:ascii="Courier New" w:hAnsi="Courier New" w:cs="Courier New" w:hint="default"/>
      </w:rPr>
    </w:lvl>
    <w:lvl w:ilvl="5" w:tplc="FFFFFFFF" w:tentative="1">
      <w:start w:val="1"/>
      <w:numFmt w:val="bullet"/>
      <w:lvlText w:val=""/>
      <w:lvlJc w:val="left"/>
      <w:pPr>
        <w:ind w:left="5160" w:hanging="360"/>
      </w:pPr>
      <w:rPr>
        <w:rFonts w:ascii="Wingdings" w:hAnsi="Wingdings" w:hint="default"/>
      </w:rPr>
    </w:lvl>
    <w:lvl w:ilvl="6" w:tplc="FFFFFFFF" w:tentative="1">
      <w:start w:val="1"/>
      <w:numFmt w:val="bullet"/>
      <w:lvlText w:val=""/>
      <w:lvlJc w:val="left"/>
      <w:pPr>
        <w:ind w:left="5880" w:hanging="360"/>
      </w:pPr>
      <w:rPr>
        <w:rFonts w:ascii="Symbol" w:hAnsi="Symbol" w:hint="default"/>
      </w:rPr>
    </w:lvl>
    <w:lvl w:ilvl="7" w:tplc="FFFFFFFF" w:tentative="1">
      <w:start w:val="1"/>
      <w:numFmt w:val="bullet"/>
      <w:lvlText w:val="o"/>
      <w:lvlJc w:val="left"/>
      <w:pPr>
        <w:ind w:left="6600" w:hanging="360"/>
      </w:pPr>
      <w:rPr>
        <w:rFonts w:ascii="Courier New" w:hAnsi="Courier New" w:cs="Courier New" w:hint="default"/>
      </w:rPr>
    </w:lvl>
    <w:lvl w:ilvl="8" w:tplc="FFFFFFFF" w:tentative="1">
      <w:start w:val="1"/>
      <w:numFmt w:val="bullet"/>
      <w:lvlText w:val=""/>
      <w:lvlJc w:val="left"/>
      <w:pPr>
        <w:ind w:left="7320" w:hanging="360"/>
      </w:pPr>
      <w:rPr>
        <w:rFonts w:ascii="Wingdings" w:hAnsi="Wingdings" w:hint="default"/>
      </w:rPr>
    </w:lvl>
  </w:abstractNum>
  <w:abstractNum w:abstractNumId="32" w15:restartNumberingAfterBreak="0">
    <w:nsid w:val="7B775EC1"/>
    <w:multiLevelType w:val="hybridMultilevel"/>
    <w:tmpl w:val="A9221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832B51"/>
    <w:multiLevelType w:val="hybridMultilevel"/>
    <w:tmpl w:val="F1863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648256">
    <w:abstractNumId w:val="24"/>
  </w:num>
  <w:num w:numId="2" w16cid:durableId="1167094885">
    <w:abstractNumId w:val="13"/>
  </w:num>
  <w:num w:numId="3" w16cid:durableId="126092935">
    <w:abstractNumId w:val="9"/>
  </w:num>
  <w:num w:numId="4" w16cid:durableId="355473638">
    <w:abstractNumId w:val="30"/>
  </w:num>
  <w:num w:numId="5" w16cid:durableId="1840192571">
    <w:abstractNumId w:val="22"/>
  </w:num>
  <w:num w:numId="6" w16cid:durableId="1209951430">
    <w:abstractNumId w:val="28"/>
  </w:num>
  <w:num w:numId="7" w16cid:durableId="967013527">
    <w:abstractNumId w:val="6"/>
  </w:num>
  <w:num w:numId="8" w16cid:durableId="1727800496">
    <w:abstractNumId w:val="11"/>
  </w:num>
  <w:num w:numId="9" w16cid:durableId="1279484656">
    <w:abstractNumId w:val="21"/>
  </w:num>
  <w:num w:numId="10" w16cid:durableId="1581794063">
    <w:abstractNumId w:val="23"/>
  </w:num>
  <w:num w:numId="11" w16cid:durableId="1082603768">
    <w:abstractNumId w:val="20"/>
  </w:num>
  <w:num w:numId="12" w16cid:durableId="1624386177">
    <w:abstractNumId w:val="27"/>
  </w:num>
  <w:num w:numId="13" w16cid:durableId="1234465645">
    <w:abstractNumId w:val="29"/>
  </w:num>
  <w:num w:numId="14" w16cid:durableId="452673884">
    <w:abstractNumId w:val="10"/>
  </w:num>
  <w:num w:numId="15" w16cid:durableId="1814567023">
    <w:abstractNumId w:val="5"/>
  </w:num>
  <w:num w:numId="16" w16cid:durableId="1465344330">
    <w:abstractNumId w:val="14"/>
  </w:num>
  <w:num w:numId="17" w16cid:durableId="952250715">
    <w:abstractNumId w:val="15"/>
  </w:num>
  <w:num w:numId="18" w16cid:durableId="242027321">
    <w:abstractNumId w:val="16"/>
  </w:num>
  <w:num w:numId="19" w16cid:durableId="2130852664">
    <w:abstractNumId w:val="0"/>
  </w:num>
  <w:num w:numId="20" w16cid:durableId="292370640">
    <w:abstractNumId w:val="17"/>
  </w:num>
  <w:num w:numId="21" w16cid:durableId="630090543">
    <w:abstractNumId w:val="12"/>
  </w:num>
  <w:num w:numId="22" w16cid:durableId="980236345">
    <w:abstractNumId w:val="7"/>
  </w:num>
  <w:num w:numId="23" w16cid:durableId="1311397416">
    <w:abstractNumId w:val="3"/>
  </w:num>
  <w:num w:numId="24" w16cid:durableId="891815060">
    <w:abstractNumId w:val="19"/>
  </w:num>
  <w:num w:numId="25" w16cid:durableId="749932060">
    <w:abstractNumId w:val="2"/>
  </w:num>
  <w:num w:numId="26" w16cid:durableId="1149980158">
    <w:abstractNumId w:val="4"/>
  </w:num>
  <w:num w:numId="27" w16cid:durableId="1388992237">
    <w:abstractNumId w:val="33"/>
  </w:num>
  <w:num w:numId="28" w16cid:durableId="1823963657">
    <w:abstractNumId w:val="1"/>
  </w:num>
  <w:num w:numId="29" w16cid:durableId="1067193658">
    <w:abstractNumId w:val="32"/>
  </w:num>
  <w:num w:numId="30" w16cid:durableId="1577284218">
    <w:abstractNumId w:val="8"/>
  </w:num>
  <w:num w:numId="31" w16cid:durableId="413666555">
    <w:abstractNumId w:val="26"/>
  </w:num>
  <w:num w:numId="32" w16cid:durableId="575365684">
    <w:abstractNumId w:val="18"/>
  </w:num>
  <w:num w:numId="33" w16cid:durableId="216360857">
    <w:abstractNumId w:val="31"/>
  </w:num>
  <w:num w:numId="34" w16cid:durableId="14960664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7"/>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A7"/>
    <w:rsid w:val="00001863"/>
    <w:rsid w:val="000177A7"/>
    <w:rsid w:val="00052178"/>
    <w:rsid w:val="000A14BF"/>
    <w:rsid w:val="000A4976"/>
    <w:rsid w:val="000D1BD8"/>
    <w:rsid w:val="000E1D19"/>
    <w:rsid w:val="00127802"/>
    <w:rsid w:val="00137428"/>
    <w:rsid w:val="00160150"/>
    <w:rsid w:val="001644EC"/>
    <w:rsid w:val="00185A48"/>
    <w:rsid w:val="001930D5"/>
    <w:rsid w:val="00195DAB"/>
    <w:rsid w:val="001D239F"/>
    <w:rsid w:val="0021420E"/>
    <w:rsid w:val="00242045"/>
    <w:rsid w:val="002466A4"/>
    <w:rsid w:val="00265F45"/>
    <w:rsid w:val="002731D2"/>
    <w:rsid w:val="00275A17"/>
    <w:rsid w:val="0028465B"/>
    <w:rsid w:val="002F5082"/>
    <w:rsid w:val="00304467"/>
    <w:rsid w:val="003107CD"/>
    <w:rsid w:val="003116F9"/>
    <w:rsid w:val="00340527"/>
    <w:rsid w:val="00346154"/>
    <w:rsid w:val="00373AEC"/>
    <w:rsid w:val="00373EEB"/>
    <w:rsid w:val="00384DFD"/>
    <w:rsid w:val="003B6114"/>
    <w:rsid w:val="003E034D"/>
    <w:rsid w:val="0040134D"/>
    <w:rsid w:val="00492181"/>
    <w:rsid w:val="004D0BBB"/>
    <w:rsid w:val="004D53C2"/>
    <w:rsid w:val="005020F4"/>
    <w:rsid w:val="005346A0"/>
    <w:rsid w:val="005423F1"/>
    <w:rsid w:val="00545E38"/>
    <w:rsid w:val="0055159D"/>
    <w:rsid w:val="005C3264"/>
    <w:rsid w:val="005D3526"/>
    <w:rsid w:val="0063066B"/>
    <w:rsid w:val="00683838"/>
    <w:rsid w:val="00687F5F"/>
    <w:rsid w:val="00692E1F"/>
    <w:rsid w:val="006A6B3F"/>
    <w:rsid w:val="006E08DA"/>
    <w:rsid w:val="007044D0"/>
    <w:rsid w:val="00724F1B"/>
    <w:rsid w:val="00763954"/>
    <w:rsid w:val="00771530"/>
    <w:rsid w:val="00773831"/>
    <w:rsid w:val="007C0C57"/>
    <w:rsid w:val="007D5BDE"/>
    <w:rsid w:val="007D6D1B"/>
    <w:rsid w:val="0081612D"/>
    <w:rsid w:val="00821C04"/>
    <w:rsid w:val="008411AE"/>
    <w:rsid w:val="00854141"/>
    <w:rsid w:val="008715E1"/>
    <w:rsid w:val="00892105"/>
    <w:rsid w:val="008A2F25"/>
    <w:rsid w:val="008B3FBC"/>
    <w:rsid w:val="008C24FA"/>
    <w:rsid w:val="008C4633"/>
    <w:rsid w:val="008D0E68"/>
    <w:rsid w:val="00901C77"/>
    <w:rsid w:val="00912B33"/>
    <w:rsid w:val="009279C7"/>
    <w:rsid w:val="00936088"/>
    <w:rsid w:val="00943B84"/>
    <w:rsid w:val="009455FA"/>
    <w:rsid w:val="009560EF"/>
    <w:rsid w:val="00956F37"/>
    <w:rsid w:val="0095719B"/>
    <w:rsid w:val="00986026"/>
    <w:rsid w:val="009D34D4"/>
    <w:rsid w:val="009E6BCB"/>
    <w:rsid w:val="00A06F1A"/>
    <w:rsid w:val="00A11E61"/>
    <w:rsid w:val="00A301F1"/>
    <w:rsid w:val="00A603C1"/>
    <w:rsid w:val="00A659E5"/>
    <w:rsid w:val="00A817BD"/>
    <w:rsid w:val="00A83BE1"/>
    <w:rsid w:val="00A91DAE"/>
    <w:rsid w:val="00AB0E6B"/>
    <w:rsid w:val="00AB3C32"/>
    <w:rsid w:val="00AC21E6"/>
    <w:rsid w:val="00AE0458"/>
    <w:rsid w:val="00AF1193"/>
    <w:rsid w:val="00AF2215"/>
    <w:rsid w:val="00B5512E"/>
    <w:rsid w:val="00B70A03"/>
    <w:rsid w:val="00B72DC0"/>
    <w:rsid w:val="00B8106B"/>
    <w:rsid w:val="00BB5995"/>
    <w:rsid w:val="00C02303"/>
    <w:rsid w:val="00C5466B"/>
    <w:rsid w:val="00C614E2"/>
    <w:rsid w:val="00C7442E"/>
    <w:rsid w:val="00CA17EB"/>
    <w:rsid w:val="00D15334"/>
    <w:rsid w:val="00D63E38"/>
    <w:rsid w:val="00DD0D6B"/>
    <w:rsid w:val="00DE55FE"/>
    <w:rsid w:val="00DF3540"/>
    <w:rsid w:val="00E02EC9"/>
    <w:rsid w:val="00EA04EA"/>
    <w:rsid w:val="00EB375E"/>
    <w:rsid w:val="00ED2E5B"/>
    <w:rsid w:val="00F03EEB"/>
    <w:rsid w:val="00F65D02"/>
    <w:rsid w:val="00F93278"/>
    <w:rsid w:val="00FA4B56"/>
    <w:rsid w:val="00FA6D23"/>
    <w:rsid w:val="00FB0C0C"/>
    <w:rsid w:val="00FB208D"/>
    <w:rsid w:val="00FB461A"/>
    <w:rsid w:val="00FB57F2"/>
    <w:rsid w:val="00FD11DB"/>
    <w:rsid w:val="00FD62E6"/>
    <w:rsid w:val="00FE1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7C9B"/>
  <w15:chartTrackingRefBased/>
  <w15:docId w15:val="{CD68B1E4-E7BB-8A42-A061-F1E086E3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7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77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77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77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77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77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7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7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7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7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77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77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77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77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7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7A7"/>
    <w:rPr>
      <w:rFonts w:eastAsiaTheme="majorEastAsia" w:cstheme="majorBidi"/>
      <w:color w:val="272727" w:themeColor="text1" w:themeTint="D8"/>
    </w:rPr>
  </w:style>
  <w:style w:type="paragraph" w:styleId="Title">
    <w:name w:val="Title"/>
    <w:basedOn w:val="Normal"/>
    <w:next w:val="Normal"/>
    <w:link w:val="TitleChar"/>
    <w:uiPriority w:val="10"/>
    <w:qFormat/>
    <w:rsid w:val="000177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7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7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77A7"/>
    <w:rPr>
      <w:i/>
      <w:iCs/>
      <w:color w:val="404040" w:themeColor="text1" w:themeTint="BF"/>
    </w:rPr>
  </w:style>
  <w:style w:type="paragraph" w:styleId="ListParagraph">
    <w:name w:val="List Paragraph"/>
    <w:basedOn w:val="Normal"/>
    <w:uiPriority w:val="34"/>
    <w:qFormat/>
    <w:rsid w:val="000177A7"/>
    <w:pPr>
      <w:ind w:left="720"/>
      <w:contextualSpacing/>
    </w:pPr>
  </w:style>
  <w:style w:type="character" w:styleId="IntenseEmphasis">
    <w:name w:val="Intense Emphasis"/>
    <w:basedOn w:val="DefaultParagraphFont"/>
    <w:uiPriority w:val="21"/>
    <w:qFormat/>
    <w:rsid w:val="000177A7"/>
    <w:rPr>
      <w:i/>
      <w:iCs/>
      <w:color w:val="2F5496" w:themeColor="accent1" w:themeShade="BF"/>
    </w:rPr>
  </w:style>
  <w:style w:type="paragraph" w:styleId="IntenseQuote">
    <w:name w:val="Intense Quote"/>
    <w:basedOn w:val="Normal"/>
    <w:next w:val="Normal"/>
    <w:link w:val="IntenseQuoteChar"/>
    <w:uiPriority w:val="30"/>
    <w:qFormat/>
    <w:rsid w:val="00017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77A7"/>
    <w:rPr>
      <w:i/>
      <w:iCs/>
      <w:color w:val="2F5496" w:themeColor="accent1" w:themeShade="BF"/>
    </w:rPr>
  </w:style>
  <w:style w:type="character" w:styleId="IntenseReference">
    <w:name w:val="Intense Reference"/>
    <w:basedOn w:val="DefaultParagraphFont"/>
    <w:uiPriority w:val="32"/>
    <w:qFormat/>
    <w:rsid w:val="000177A7"/>
    <w:rPr>
      <w:b/>
      <w:bCs/>
      <w:smallCaps/>
      <w:color w:val="2F5496" w:themeColor="accent1" w:themeShade="BF"/>
      <w:spacing w:val="5"/>
    </w:rPr>
  </w:style>
  <w:style w:type="numbering" w:customStyle="1" w:styleId="CurrentList1">
    <w:name w:val="Current List1"/>
    <w:uiPriority w:val="99"/>
    <w:rsid w:val="006A6B3F"/>
    <w:pPr>
      <w:numPr>
        <w:numId w:val="26"/>
      </w:numPr>
    </w:pPr>
  </w:style>
  <w:style w:type="character" w:customStyle="1" w:styleId="zw-portion">
    <w:name w:val="zw-portion"/>
    <w:basedOn w:val="DefaultParagraphFont"/>
    <w:rsid w:val="00C5466B"/>
  </w:style>
  <w:style w:type="character" w:customStyle="1" w:styleId="eop-readonly">
    <w:name w:val="eop-readonly"/>
    <w:basedOn w:val="DefaultParagraphFont"/>
    <w:rsid w:val="00C54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732</Words>
  <Characters>3553</Characters>
  <Application>Microsoft Office Word</Application>
  <DocSecurity>0</DocSecurity>
  <Lines>82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Burdon</dc:creator>
  <cp:keywords/>
  <dc:description/>
  <cp:lastModifiedBy>Emma Burdon</cp:lastModifiedBy>
  <cp:revision>3</cp:revision>
  <dcterms:created xsi:type="dcterms:W3CDTF">2026-05-15T16:05:00Z</dcterms:created>
  <dcterms:modified xsi:type="dcterms:W3CDTF">2026-05-15T16:06:00Z</dcterms:modified>
</cp:coreProperties>
</file>